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50"/>
      </w:tblGrid>
      <w:tr w:rsidR="008F77F6" w:rsidRPr="00DE2BC0" w:rsidTr="00AC706F">
        <w:trPr>
          <w:trHeight w:val="1105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674BC1" w:rsidP="0050734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74BC1">
              <w:rPr>
                <w:rFonts w:ascii="Arial" w:hAnsi="Arial" w:cs="Arial"/>
                <w:b/>
                <w:color w:val="0070C0"/>
                <w:sz w:val="28"/>
                <w:szCs w:val="28"/>
              </w:rPr>
              <w:t>Metodick</w:t>
            </w:r>
            <w:r w:rsidR="0050734F">
              <w:rPr>
                <w:rFonts w:ascii="Arial" w:hAnsi="Arial" w:cs="Arial"/>
                <w:b/>
                <w:color w:val="0070C0"/>
                <w:sz w:val="28"/>
                <w:szCs w:val="28"/>
              </w:rPr>
              <w:t>ý</w:t>
            </w:r>
            <w:r w:rsidRPr="00674B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rám</w:t>
            </w:r>
            <w:r w:rsidR="0050734F">
              <w:rPr>
                <w:rFonts w:ascii="Arial" w:hAnsi="Arial" w:cs="Arial"/>
                <w:b/>
                <w:color w:val="0070C0"/>
                <w:sz w:val="28"/>
                <w:szCs w:val="28"/>
              </w:rPr>
              <w:t>e</w:t>
            </w:r>
            <w:r w:rsidRPr="00674BC1">
              <w:rPr>
                <w:rFonts w:ascii="Arial" w:hAnsi="Arial" w:cs="Arial"/>
                <w:b/>
                <w:color w:val="0070C0"/>
                <w:sz w:val="28"/>
                <w:szCs w:val="28"/>
              </w:rPr>
              <w:t>c mezinárodní peer-</w:t>
            </w:r>
            <w:proofErr w:type="spellStart"/>
            <w:r w:rsidRPr="00674BC1">
              <w:rPr>
                <w:rFonts w:ascii="Arial" w:hAnsi="Arial" w:cs="Arial"/>
                <w:b/>
                <w:color w:val="0070C0"/>
                <w:sz w:val="28"/>
                <w:szCs w:val="28"/>
              </w:rPr>
              <w:t>review</w:t>
            </w:r>
            <w:proofErr w:type="spellEnd"/>
            <w:r w:rsidRPr="00674B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evaluace velkých výzkumných infrastruktur ČR</w:t>
            </w:r>
          </w:p>
        </w:tc>
        <w:tc>
          <w:tcPr>
            <w:tcW w:w="1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695C4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35</w:t>
            </w:r>
            <w:r w:rsidR="00FD5AE6"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8E1962"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FC424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674BC1" w:rsidRDefault="00B53609" w:rsidP="00674BC1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color w:val="303030"/>
              </w:rPr>
            </w:pPr>
            <w:r w:rsidRPr="00674BC1">
              <w:rPr>
                <w:rFonts w:ascii="Arial" w:hAnsi="Arial" w:cs="Arial"/>
                <w:color w:val="303030"/>
                <w:sz w:val="22"/>
                <w:szCs w:val="22"/>
              </w:rPr>
              <w:t>Souhrn</w:t>
            </w:r>
          </w:p>
          <w:p w:rsidR="008475FF" w:rsidRPr="00B338FA" w:rsidRDefault="008475FF" w:rsidP="00674BC1">
            <w:pPr>
              <w:tabs>
                <w:tab w:val="left" w:pos="540"/>
              </w:tabs>
              <w:spacing w:before="240" w:after="120"/>
              <w:jc w:val="both"/>
              <w:rPr>
                <w:rFonts w:ascii="Arial" w:hAnsi="Arial" w:cs="Arial"/>
              </w:rPr>
            </w:pPr>
            <w:r w:rsidRPr="00B338FA">
              <w:rPr>
                <w:rFonts w:ascii="Arial" w:hAnsi="Arial" w:cs="Arial"/>
                <w:sz w:val="22"/>
                <w:szCs w:val="22"/>
              </w:rPr>
              <w:t>Návrh Metodického rámce mezinárodní peer-</w:t>
            </w:r>
            <w:proofErr w:type="spellStart"/>
            <w:r w:rsidRPr="00B338FA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B338FA">
              <w:rPr>
                <w:rFonts w:ascii="Arial" w:hAnsi="Arial" w:cs="Arial"/>
                <w:sz w:val="22"/>
                <w:szCs w:val="22"/>
              </w:rPr>
              <w:t xml:space="preserve"> evaluace velkých výzkumných infrastruktur ČR</w:t>
            </w:r>
            <w:r w:rsidR="00674BC1" w:rsidRPr="00B338FA">
              <w:rPr>
                <w:rFonts w:ascii="Arial" w:hAnsi="Arial" w:cs="Arial"/>
                <w:sz w:val="22"/>
                <w:szCs w:val="22"/>
              </w:rPr>
              <w:t xml:space="preserve"> (dále jen „VVI“)</w:t>
            </w:r>
            <w:r w:rsidRPr="00B338FA">
              <w:rPr>
                <w:rFonts w:ascii="Arial" w:hAnsi="Arial" w:cs="Arial"/>
                <w:sz w:val="22"/>
                <w:szCs w:val="22"/>
              </w:rPr>
              <w:t xml:space="preserve">, které se uskuteční v roce 2021, zaslal Radě pro výzkum, vývoj a inovace (dále jen „Rada“) dopisem </w:t>
            </w:r>
            <w:r w:rsidR="0050734F" w:rsidRPr="00B338FA">
              <w:rPr>
                <w:rFonts w:ascii="Arial" w:hAnsi="Arial" w:cs="Arial"/>
                <w:sz w:val="22"/>
                <w:szCs w:val="22"/>
              </w:rPr>
              <w:t>č.j. MSMT-9400/2020-1</w:t>
            </w:r>
            <w:r w:rsidR="0050734F" w:rsidRPr="00B338FA">
              <w:rPr>
                <w:rFonts w:ascii="Arial" w:hAnsi="Arial" w:cs="Arial"/>
              </w:rPr>
              <w:t xml:space="preserve"> </w:t>
            </w:r>
            <w:r w:rsidRPr="00B338FA">
              <w:rPr>
                <w:rFonts w:ascii="Arial" w:hAnsi="Arial" w:cs="Arial"/>
                <w:sz w:val="22"/>
                <w:szCs w:val="22"/>
              </w:rPr>
              <w:t>ze dne 3. března 2020 náměstek pro řízení sekce vysokého školství, vědy a výzkumu Ministerstva školství, mládeže a tělovýchovy Pavel Doleček.</w:t>
            </w:r>
          </w:p>
          <w:p w:rsidR="008475FF" w:rsidRPr="00B338FA" w:rsidRDefault="008475FF" w:rsidP="00674BC1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</w:rPr>
            </w:pPr>
            <w:r w:rsidRPr="00B338FA">
              <w:rPr>
                <w:rFonts w:ascii="Arial" w:hAnsi="Arial" w:cs="Arial"/>
                <w:sz w:val="22"/>
                <w:szCs w:val="22"/>
              </w:rPr>
              <w:t xml:space="preserve">Návrh se předkládá v návaznosti na dokument </w:t>
            </w:r>
            <w:r w:rsidR="0050734F" w:rsidRPr="00B338FA">
              <w:rPr>
                <w:rFonts w:ascii="Arial" w:hAnsi="Arial" w:cs="Arial"/>
                <w:sz w:val="22"/>
                <w:szCs w:val="22"/>
              </w:rPr>
              <w:t>"</w:t>
            </w:r>
            <w:r w:rsidRPr="00B338FA">
              <w:rPr>
                <w:rFonts w:ascii="Arial" w:hAnsi="Arial" w:cs="Arial"/>
                <w:sz w:val="22"/>
                <w:szCs w:val="22"/>
              </w:rPr>
              <w:t>Návrhy velkých výzkumných infrastruktur ke schválení poskytování účelové podpory do roku 2022</w:t>
            </w:r>
            <w:r w:rsidR="0050734F" w:rsidRPr="00B338FA">
              <w:rPr>
                <w:rFonts w:ascii="Arial" w:hAnsi="Arial" w:cs="Arial"/>
                <w:sz w:val="22"/>
                <w:szCs w:val="22"/>
              </w:rPr>
              <w:t>"</w:t>
            </w:r>
            <w:r w:rsidRPr="00B338FA">
              <w:rPr>
                <w:rFonts w:ascii="Arial" w:hAnsi="Arial" w:cs="Arial"/>
                <w:sz w:val="22"/>
                <w:szCs w:val="22"/>
              </w:rPr>
              <w:t>, schválený usnesením vlády ze dne 12. prosince 2018 č. 836, kterým bylo v bodě II/3  ministru školství, mládeže a tělovýchovy uloženo uskutečnit v roce 2021 mezinárodní hodnocení velkých výzkumných infrastruktur za</w:t>
            </w:r>
            <w:r w:rsidR="00C50FCE">
              <w:rPr>
                <w:rFonts w:ascii="Arial" w:hAnsi="Arial" w:cs="Arial"/>
                <w:sz w:val="22"/>
                <w:szCs w:val="22"/>
              </w:rPr>
              <w:t> </w:t>
            </w:r>
            <w:bookmarkStart w:id="0" w:name="_GoBack"/>
            <w:bookmarkEnd w:id="0"/>
            <w:r w:rsidRPr="00B338FA">
              <w:rPr>
                <w:rFonts w:ascii="Arial" w:hAnsi="Arial" w:cs="Arial"/>
                <w:sz w:val="22"/>
                <w:szCs w:val="22"/>
              </w:rPr>
              <w:t>účelem stanovení rámce jejich podpory z veřejných prostředků České republiky v období po roce 2022.</w:t>
            </w:r>
          </w:p>
          <w:p w:rsidR="00674BC1" w:rsidRPr="00B338FA" w:rsidRDefault="00674BC1" w:rsidP="00674BC1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</w:rPr>
            </w:pPr>
            <w:r w:rsidRPr="00B338FA">
              <w:rPr>
                <w:rFonts w:ascii="Arial" w:hAnsi="Arial" w:cs="Arial"/>
                <w:sz w:val="22"/>
                <w:szCs w:val="22"/>
              </w:rPr>
              <w:t>Evaluace VVI bude směřovat k získání nezávislých odborných podkladů k přijetí informovaného politického rozhodnutí vlády ČR o podpoře velkých výzkumných infrastruktur z veřejných prostředků ČR v období let 2023 až 2029, jakož i pro další aktualizaci Cestovní mapy velkých výzkumných infrastruktur ČR</w:t>
            </w:r>
            <w:r w:rsidR="0050734F" w:rsidRPr="00B338F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75FF" w:rsidRPr="00B338FA" w:rsidRDefault="008475FF" w:rsidP="00674BC1">
            <w:pPr>
              <w:tabs>
                <w:tab w:val="left" w:pos="540"/>
              </w:tabs>
              <w:spacing w:before="240" w:after="120"/>
              <w:jc w:val="both"/>
              <w:rPr>
                <w:rFonts w:ascii="Arial" w:hAnsi="Arial" w:cs="Arial"/>
              </w:rPr>
            </w:pPr>
            <w:r w:rsidRPr="00B338FA">
              <w:rPr>
                <w:rFonts w:ascii="Arial" w:hAnsi="Arial" w:cs="Arial"/>
                <w:sz w:val="22"/>
                <w:szCs w:val="22"/>
              </w:rPr>
              <w:t xml:space="preserve">Návrh byl projednán </w:t>
            </w:r>
            <w:r w:rsidR="0050734F" w:rsidRPr="00B338FA">
              <w:rPr>
                <w:rFonts w:ascii="Arial" w:hAnsi="Arial" w:cs="Arial"/>
                <w:sz w:val="22"/>
                <w:szCs w:val="22"/>
              </w:rPr>
              <w:t>na</w:t>
            </w:r>
            <w:r w:rsidRPr="00B338FA">
              <w:rPr>
                <w:rFonts w:ascii="Arial" w:hAnsi="Arial" w:cs="Arial"/>
                <w:sz w:val="22"/>
                <w:szCs w:val="22"/>
              </w:rPr>
              <w:t xml:space="preserve"> 10. zasedání Rady pro velké výzkumné infrastruktury 23. ledna 2020 a všechny podněty Rady pro velké výzkumné infrastruktury byly do dokumentu zapracovány.</w:t>
            </w:r>
          </w:p>
          <w:p w:rsidR="00DE4127" w:rsidRPr="00B338FA" w:rsidRDefault="008475FF" w:rsidP="00674BC1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</w:rPr>
            </w:pPr>
            <w:r w:rsidRPr="00B338FA">
              <w:rPr>
                <w:rFonts w:ascii="Arial" w:hAnsi="Arial" w:cs="Arial"/>
                <w:sz w:val="22"/>
                <w:szCs w:val="22"/>
              </w:rPr>
              <w:t xml:space="preserve">Na 353. </w:t>
            </w:r>
            <w:r w:rsidR="0050734F" w:rsidRPr="00B338FA">
              <w:rPr>
                <w:rFonts w:ascii="Arial" w:hAnsi="Arial" w:cs="Arial"/>
                <w:sz w:val="22"/>
                <w:szCs w:val="22"/>
              </w:rPr>
              <w:t>z</w:t>
            </w:r>
            <w:r w:rsidRPr="00B338FA">
              <w:rPr>
                <w:rFonts w:ascii="Arial" w:hAnsi="Arial" w:cs="Arial"/>
                <w:sz w:val="22"/>
                <w:szCs w:val="22"/>
              </w:rPr>
              <w:t xml:space="preserve">asedání Rady byl projednán </w:t>
            </w:r>
            <w:r w:rsidR="00DE4127" w:rsidRPr="00B338FA">
              <w:rPr>
                <w:rFonts w:ascii="Arial" w:hAnsi="Arial" w:cs="Arial"/>
                <w:sz w:val="22"/>
                <w:szCs w:val="22"/>
              </w:rPr>
              <w:t>materiál MŠMT „Mezinárodní peer-</w:t>
            </w:r>
            <w:proofErr w:type="spellStart"/>
            <w:r w:rsidR="00DE4127" w:rsidRPr="00B338FA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="00DE4127" w:rsidRPr="00B338FA">
              <w:rPr>
                <w:rFonts w:ascii="Arial" w:hAnsi="Arial" w:cs="Arial"/>
                <w:sz w:val="22"/>
                <w:szCs w:val="22"/>
              </w:rPr>
              <w:t xml:space="preserve"> hodnocení velkých výzkumných infrastruktur v roce 2021 – východiska pro hodnocení výsledků výzkumu, vývoje a inovací“, který Rada vzala na vědomí.</w:t>
            </w:r>
          </w:p>
          <w:p w:rsidR="00E16CBF" w:rsidRPr="00695C4E" w:rsidRDefault="00674BC1" w:rsidP="00695C4E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</w:rPr>
            </w:pPr>
            <w:r w:rsidRPr="00B338FA">
              <w:rPr>
                <w:rFonts w:ascii="Arial" w:hAnsi="Arial" w:cs="Arial"/>
                <w:sz w:val="22"/>
                <w:szCs w:val="22"/>
              </w:rPr>
              <w:t>Rada uplatnila k materiálu několik připomínek, které jsou uvedeny ve stanovisku Rady.</w:t>
            </w:r>
          </w:p>
        </w:tc>
      </w:tr>
      <w:tr w:rsidR="008F77F6" w:rsidRPr="00DE2BC0" w:rsidTr="00674BC1">
        <w:trPr>
          <w:trHeight w:val="41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Pr="00DE4127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06AF2" w:rsidRPr="003E2277" w:rsidRDefault="00406AF2" w:rsidP="003E2277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77">
              <w:rPr>
                <w:rFonts w:ascii="Arial" w:hAnsi="Arial" w:cs="Arial"/>
                <w:sz w:val="22"/>
                <w:szCs w:val="22"/>
              </w:rPr>
              <w:t>Top-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R&amp;D and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innovation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users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(Formulář k vyplnění přehledu nejlepších výsledků výzkumu, vývoje a inovací dosažených ve sledovaném období uživateli VVI)</w:t>
            </w:r>
          </w:p>
          <w:p w:rsidR="00406AF2" w:rsidRPr="003E2277" w:rsidRDefault="00406AF2" w:rsidP="003E2277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77">
              <w:rPr>
                <w:rFonts w:ascii="Arial" w:hAnsi="Arial" w:cs="Arial"/>
                <w:sz w:val="22"/>
                <w:szCs w:val="22"/>
              </w:rPr>
              <w:t>Top-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R&amp;D and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innovation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operator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(Formulář k vyplnění přehledu nejlepších výsledků výzkumu, vývoje a inovací výsledků dosažených ve sledovaném období provozovatelem VVI)</w:t>
            </w:r>
          </w:p>
          <w:p w:rsidR="00406AF2" w:rsidRPr="003E2277" w:rsidRDefault="00406AF2" w:rsidP="003E2277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77">
              <w:rPr>
                <w:rFonts w:ascii="Arial" w:hAnsi="Arial" w:cs="Arial"/>
                <w:sz w:val="22"/>
                <w:szCs w:val="22"/>
              </w:rPr>
              <w:t>Průvodní dopis Ministerstva školství, mládeže a tělovýchovy</w:t>
            </w:r>
          </w:p>
          <w:p w:rsidR="00406AF2" w:rsidRPr="003E2277" w:rsidRDefault="00406AF2" w:rsidP="003E2277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77">
              <w:rPr>
                <w:rFonts w:ascii="Arial" w:hAnsi="Arial" w:cs="Arial"/>
                <w:sz w:val="22"/>
                <w:szCs w:val="22"/>
              </w:rPr>
              <w:t>Předkládací zpráva k materiálu</w:t>
            </w:r>
          </w:p>
          <w:p w:rsidR="00406AF2" w:rsidRPr="003E2277" w:rsidRDefault="00406AF2" w:rsidP="003E2277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Consensus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Report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Scientific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Panel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International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Assessmnet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Commitee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(Formulář konsensuálního posudku vědně-oborového panelu mezinárodní hodnoticí komise) </w:t>
            </w:r>
          </w:p>
          <w:p w:rsidR="003E2277" w:rsidRPr="003E2277" w:rsidRDefault="00380CA8" w:rsidP="003E2277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Instructions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to Fill in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Assessment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Questionnaire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(Pokyny k vyplnění hodnoticího dotazníku)</w:t>
            </w:r>
            <w:r w:rsidR="003E2277" w:rsidRPr="003E2277">
              <w:rPr>
                <w:rFonts w:ascii="Calibri-Bold" w:eastAsiaTheme="minorHAnsi" w:hAnsi="Calibri-Bold" w:cs="Calibri-Bold"/>
                <w:b/>
                <w:bCs/>
                <w:color w:val="579CA8"/>
                <w:sz w:val="28"/>
                <w:szCs w:val="28"/>
                <w:lang w:eastAsia="en-US"/>
              </w:rPr>
              <w:t xml:space="preserve"> </w:t>
            </w:r>
          </w:p>
          <w:p w:rsidR="00380CA8" w:rsidRPr="003E2277" w:rsidRDefault="00380CA8" w:rsidP="003E2277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Methodology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International Peer-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Assesmet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Large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Infrastructures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Czech Republic (Metodika mezinárodního peer-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hodnocení velkých výzkumných infrastruktur ČR)</w:t>
            </w:r>
            <w:r w:rsidR="003E22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53007" w:rsidRPr="00695C4E" w:rsidRDefault="003E2277" w:rsidP="00695C4E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2277">
              <w:rPr>
                <w:rFonts w:ascii="Arial" w:hAnsi="Arial" w:cs="Arial"/>
                <w:sz w:val="22"/>
                <w:szCs w:val="22"/>
              </w:rPr>
              <w:t>Stanovisko Rady k materiálu Metodika mezinárodního peer-</w:t>
            </w:r>
            <w:proofErr w:type="spellStart"/>
            <w:r w:rsidRPr="003E2277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3E2277">
              <w:rPr>
                <w:rFonts w:ascii="Arial" w:hAnsi="Arial" w:cs="Arial"/>
                <w:sz w:val="22"/>
                <w:szCs w:val="22"/>
              </w:rPr>
              <w:t xml:space="preserve"> hodnocení velkých výzkumných infrastruktur ČR</w:t>
            </w:r>
          </w:p>
        </w:tc>
      </w:tr>
    </w:tbl>
    <w:p w:rsidR="00F86D54" w:rsidRDefault="00C50FCE" w:rsidP="00DE7D5F"/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99A" w:rsidRDefault="0034099A" w:rsidP="008F77F6">
      <w:r>
        <w:separator/>
      </w:r>
    </w:p>
  </w:endnote>
  <w:endnote w:type="continuationSeparator" w:id="0">
    <w:p w:rsidR="0034099A" w:rsidRDefault="0034099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99A" w:rsidRDefault="0034099A" w:rsidP="008F77F6">
      <w:r>
        <w:separator/>
      </w:r>
    </w:p>
  </w:footnote>
  <w:footnote w:type="continuationSeparator" w:id="0">
    <w:p w:rsidR="0034099A" w:rsidRDefault="0034099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6"/>
  </w:num>
  <w:num w:numId="5">
    <w:abstractNumId w:val="17"/>
  </w:num>
  <w:num w:numId="6">
    <w:abstractNumId w:val="8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24"/>
  </w:num>
  <w:num w:numId="14">
    <w:abstractNumId w:val="1"/>
  </w:num>
  <w:num w:numId="15">
    <w:abstractNumId w:val="7"/>
  </w:num>
  <w:num w:numId="16">
    <w:abstractNumId w:val="19"/>
  </w:num>
  <w:num w:numId="17">
    <w:abstractNumId w:val="22"/>
  </w:num>
  <w:num w:numId="18">
    <w:abstractNumId w:val="11"/>
  </w:num>
  <w:num w:numId="19">
    <w:abstractNumId w:val="23"/>
  </w:num>
  <w:num w:numId="20">
    <w:abstractNumId w:val="21"/>
  </w:num>
  <w:num w:numId="21">
    <w:abstractNumId w:val="18"/>
  </w:num>
  <w:num w:numId="22">
    <w:abstractNumId w:val="10"/>
  </w:num>
  <w:num w:numId="23">
    <w:abstractNumId w:val="20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F3B7A"/>
    <w:rsid w:val="00101925"/>
    <w:rsid w:val="00102FC4"/>
    <w:rsid w:val="00115DD5"/>
    <w:rsid w:val="0013772D"/>
    <w:rsid w:val="0014301C"/>
    <w:rsid w:val="001528E0"/>
    <w:rsid w:val="00153007"/>
    <w:rsid w:val="00171C4D"/>
    <w:rsid w:val="001954D1"/>
    <w:rsid w:val="00196E53"/>
    <w:rsid w:val="001C393C"/>
    <w:rsid w:val="001D5092"/>
    <w:rsid w:val="001E63C4"/>
    <w:rsid w:val="001F03C7"/>
    <w:rsid w:val="001F7EB8"/>
    <w:rsid w:val="0020019B"/>
    <w:rsid w:val="00206F7B"/>
    <w:rsid w:val="00212C92"/>
    <w:rsid w:val="00220AB9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D514A"/>
    <w:rsid w:val="002F01DD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2277"/>
    <w:rsid w:val="003E5A9B"/>
    <w:rsid w:val="003E6DBF"/>
    <w:rsid w:val="003F0A5D"/>
    <w:rsid w:val="003F17E1"/>
    <w:rsid w:val="003F4E2C"/>
    <w:rsid w:val="003F514D"/>
    <w:rsid w:val="00406066"/>
    <w:rsid w:val="00406AF2"/>
    <w:rsid w:val="0041484C"/>
    <w:rsid w:val="00415B5F"/>
    <w:rsid w:val="00423032"/>
    <w:rsid w:val="00445353"/>
    <w:rsid w:val="004530EA"/>
    <w:rsid w:val="00460F48"/>
    <w:rsid w:val="00463100"/>
    <w:rsid w:val="0047064C"/>
    <w:rsid w:val="00492E38"/>
    <w:rsid w:val="00494A1F"/>
    <w:rsid w:val="004963BA"/>
    <w:rsid w:val="004C7ADB"/>
    <w:rsid w:val="004E2014"/>
    <w:rsid w:val="004E21DB"/>
    <w:rsid w:val="004F01B2"/>
    <w:rsid w:val="004F54C9"/>
    <w:rsid w:val="0050734F"/>
    <w:rsid w:val="005151F2"/>
    <w:rsid w:val="0053018F"/>
    <w:rsid w:val="005374E1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9BC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27B7A"/>
    <w:rsid w:val="006435BA"/>
    <w:rsid w:val="006447EF"/>
    <w:rsid w:val="00646D8B"/>
    <w:rsid w:val="0065341E"/>
    <w:rsid w:val="00655313"/>
    <w:rsid w:val="00660AAF"/>
    <w:rsid w:val="00670A2D"/>
    <w:rsid w:val="00674BC1"/>
    <w:rsid w:val="00677162"/>
    <w:rsid w:val="00681D93"/>
    <w:rsid w:val="00685D11"/>
    <w:rsid w:val="00694259"/>
    <w:rsid w:val="00695C4E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04AF"/>
    <w:rsid w:val="00713180"/>
    <w:rsid w:val="00734526"/>
    <w:rsid w:val="00735C7A"/>
    <w:rsid w:val="007364D1"/>
    <w:rsid w:val="00742394"/>
    <w:rsid w:val="00752B7A"/>
    <w:rsid w:val="00757A2B"/>
    <w:rsid w:val="00766139"/>
    <w:rsid w:val="00783AA1"/>
    <w:rsid w:val="00784126"/>
    <w:rsid w:val="0078472B"/>
    <w:rsid w:val="007A09F2"/>
    <w:rsid w:val="007A76BD"/>
    <w:rsid w:val="007B1338"/>
    <w:rsid w:val="007C799A"/>
    <w:rsid w:val="007E1E31"/>
    <w:rsid w:val="007E2E6C"/>
    <w:rsid w:val="007E3E8A"/>
    <w:rsid w:val="007F11B0"/>
    <w:rsid w:val="008051EB"/>
    <w:rsid w:val="00810AA0"/>
    <w:rsid w:val="00811A10"/>
    <w:rsid w:val="00813243"/>
    <w:rsid w:val="00834E8A"/>
    <w:rsid w:val="008451B2"/>
    <w:rsid w:val="008475FF"/>
    <w:rsid w:val="0085140B"/>
    <w:rsid w:val="00855086"/>
    <w:rsid w:val="00855367"/>
    <w:rsid w:val="008725BD"/>
    <w:rsid w:val="008762B1"/>
    <w:rsid w:val="008C5DD9"/>
    <w:rsid w:val="008C77F8"/>
    <w:rsid w:val="008D475C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86BCC"/>
    <w:rsid w:val="009870E8"/>
    <w:rsid w:val="009926F2"/>
    <w:rsid w:val="00993440"/>
    <w:rsid w:val="0099384A"/>
    <w:rsid w:val="0099556D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51417"/>
    <w:rsid w:val="00A528B3"/>
    <w:rsid w:val="00A5408E"/>
    <w:rsid w:val="00A64E61"/>
    <w:rsid w:val="00A666A7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C706F"/>
    <w:rsid w:val="00AD31A0"/>
    <w:rsid w:val="00AD77E3"/>
    <w:rsid w:val="00AE7D40"/>
    <w:rsid w:val="00B058C9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83ACD"/>
    <w:rsid w:val="00B91B89"/>
    <w:rsid w:val="00B92209"/>
    <w:rsid w:val="00B961B9"/>
    <w:rsid w:val="00BA148D"/>
    <w:rsid w:val="00BB0E98"/>
    <w:rsid w:val="00BC0BE9"/>
    <w:rsid w:val="00BC60B7"/>
    <w:rsid w:val="00BC66E7"/>
    <w:rsid w:val="00BD24D4"/>
    <w:rsid w:val="00BD4F4D"/>
    <w:rsid w:val="00BE2D3F"/>
    <w:rsid w:val="00BF591D"/>
    <w:rsid w:val="00C072A5"/>
    <w:rsid w:val="00C14219"/>
    <w:rsid w:val="00C20105"/>
    <w:rsid w:val="00C20639"/>
    <w:rsid w:val="00C5016E"/>
    <w:rsid w:val="00C50FC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27AD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8534E"/>
    <w:rsid w:val="00D97732"/>
    <w:rsid w:val="00DB3447"/>
    <w:rsid w:val="00DB3E21"/>
    <w:rsid w:val="00DC5FE9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52D50"/>
    <w:rsid w:val="00E82144"/>
    <w:rsid w:val="00E877A2"/>
    <w:rsid w:val="00EA095A"/>
    <w:rsid w:val="00EB00F3"/>
    <w:rsid w:val="00EB216F"/>
    <w:rsid w:val="00EC17F8"/>
    <w:rsid w:val="00EC70A1"/>
    <w:rsid w:val="00ED2725"/>
    <w:rsid w:val="00EE0D6C"/>
    <w:rsid w:val="00EF2B22"/>
    <w:rsid w:val="00EF4C70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A499B"/>
    <w:rsid w:val="00FC0439"/>
    <w:rsid w:val="00FC4240"/>
    <w:rsid w:val="00FC5F9B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F0CB8-E717-4B46-BBF9-9B63A942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4</cp:revision>
  <cp:lastPrinted>2019-08-28T08:03:00Z</cp:lastPrinted>
  <dcterms:created xsi:type="dcterms:W3CDTF">2020-05-11T09:48:00Z</dcterms:created>
  <dcterms:modified xsi:type="dcterms:W3CDTF">2020-05-11T09:49:00Z</dcterms:modified>
</cp:coreProperties>
</file>